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eastAsia" w:eastAsia="黑体"/>
          <w:bCs/>
          <w:color w:val="000000"/>
          <w:kern w:val="10"/>
          <w:position w:val="6"/>
          <w:sz w:val="32"/>
          <w:szCs w:val="32"/>
        </w:rPr>
      </w:pPr>
      <w:r>
        <w:rPr>
          <w:rFonts w:hint="eastAsia" w:eastAsia="黑体"/>
          <w:bCs/>
          <w:color w:val="000000"/>
          <w:kern w:val="10"/>
          <w:position w:val="6"/>
          <w:sz w:val="32"/>
          <w:szCs w:val="32"/>
        </w:rPr>
        <w:t>附件2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湖南省免费产前筛查项目技术服务工作月统计报表</w:t>
      </w:r>
    </w:p>
    <w:p>
      <w:pPr>
        <w:spacing w:line="24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tabs>
          <w:tab w:val="left" w:pos="3420"/>
        </w:tabs>
        <w:spacing w:line="34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填报单位（盖章）：</w:t>
      </w:r>
      <w:r>
        <w:rPr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统计期限：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单位：人、例</w:t>
      </w:r>
    </w:p>
    <w:p>
      <w:pPr>
        <w:tabs>
          <w:tab w:val="left" w:pos="3420"/>
        </w:tabs>
        <w:spacing w:line="340" w:lineRule="exact"/>
        <w:jc w:val="center"/>
        <w:rPr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203"/>
        <w:tblW w:w="14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62"/>
        <w:gridCol w:w="1112"/>
        <w:gridCol w:w="988"/>
        <w:gridCol w:w="945"/>
        <w:gridCol w:w="1050"/>
        <w:gridCol w:w="1372"/>
        <w:gridCol w:w="1276"/>
        <w:gridCol w:w="1276"/>
        <w:gridCol w:w="1336"/>
        <w:gridCol w:w="1106"/>
        <w:gridCol w:w="1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项目单位</w:t>
            </w:r>
          </w:p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产前筛查</w:t>
            </w:r>
          </w:p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宣传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教育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6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产前筛查异常人数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转诊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接受产前干预诊断人数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终止妊娠人数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21-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三体人数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18-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三体人数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开放性神经管缺陷人数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其他异常人数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520"/>
        <w:rPr>
          <w:color w:val="000000"/>
          <w:szCs w:val="21"/>
        </w:rPr>
      </w:pPr>
    </w:p>
    <w:p>
      <w:r>
        <w:rPr>
          <w:rFonts w:hint="eastAsia"/>
          <w:color w:val="000000"/>
          <w:sz w:val="24"/>
        </w:rPr>
        <w:t>填表人：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填表时间：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审表人：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审表时间：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  <w:u w:val="single"/>
        </w:rPr>
        <w:t xml:space="preserve">            </w:t>
      </w: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46C8"/>
    <w:rsid w:val="6C2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2017-08-14T04:00:00Z</dcterms:created>
  <dc:creator>Administrator</dc:creator>
  <cp:lastModifiedBy>Administrator</cp:lastModifiedBy>
  <dcterms:modified xsi:type="dcterms:W3CDTF">2017-08-14T04:01:05Z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