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08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3984"/>
        <w:gridCol w:w="1607"/>
        <w:gridCol w:w="1788"/>
        <w:gridCol w:w="1627"/>
        <w:gridCol w:w="1506"/>
        <w:gridCol w:w="1506"/>
        <w:gridCol w:w="150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4080" w:type="dxa"/>
            <w:gridSpan w:val="8"/>
            <w:tcBorders>
              <w:top w:val="nil"/>
              <w:left w:val="nil"/>
              <w:bottom w:val="nil"/>
            </w:tcBorders>
            <w:vAlign w:val="center"/>
          </w:tcPr>
          <w:p>
            <w:pPr>
              <w:rPr>
                <w:rFonts w:ascii="宋体" w:hAnsi="宋体" w:cs="宋体"/>
                <w:b/>
                <w:bCs/>
                <w:kern w:val="0"/>
                <w:sz w:val="40"/>
                <w:szCs w:val="4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40"/>
                <w:szCs w:val="40"/>
              </w:rPr>
              <w:t xml:space="preserve"> 附表       2017年常德市城区二次供水1-3月监测结果明细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5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39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监测单位</w:t>
            </w:r>
          </w:p>
        </w:tc>
        <w:tc>
          <w:tcPr>
            <w:tcW w:w="16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监测时间</w:t>
            </w:r>
          </w:p>
        </w:tc>
        <w:tc>
          <w:tcPr>
            <w:tcW w:w="17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监测项目</w:t>
            </w:r>
          </w:p>
        </w:tc>
        <w:tc>
          <w:tcPr>
            <w:tcW w:w="61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监测结果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5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6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6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合 格</w:t>
            </w:r>
          </w:p>
        </w:tc>
        <w:tc>
          <w:tcPr>
            <w:tcW w:w="45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不合格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5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9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6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6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项目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检测值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标准值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3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常德市湘邮物业服务公司（紫金华庭）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2月20日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3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常德市和丰物业服务公司（城市丽景）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2月20日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3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常德市锦兴物业服务公司（梦里水乡）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2月20日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不合格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游离余氯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≥0.05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3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常德市华兴物业服务公司（振鑫公寓）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2月20日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3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常德市林业局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2月20日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3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常德市恒美物业服务公司（东方美景一期）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2月20日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3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常德共和酒店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2月20日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3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常德市华兴物业服务公司（东门佳园）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2月20日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3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国网常德供电公司（电力新村）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2月20日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3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常德市万通物业服务公司（柳都水语）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2月20日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3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常德市康达物业服务公司（首创名苑）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2月20日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3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常德市金健物业服务公司（金色晓岛）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2月20日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3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七天投资有限公司常德武陵大道分公司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2月20日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3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常德市汤臣万豪酒店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2月20日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/>
        </w:rPr>
      </w:pPr>
    </w:p>
    <w:tbl>
      <w:tblPr>
        <w:tblStyle w:val="4"/>
        <w:tblpPr w:leftFromText="180" w:rightFromText="180" w:vertAnchor="page" w:horzAnchor="margin" w:tblpY="1957"/>
        <w:tblW w:w="1417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920"/>
        <w:gridCol w:w="1660"/>
        <w:gridCol w:w="1440"/>
        <w:gridCol w:w="1620"/>
        <w:gridCol w:w="1440"/>
        <w:gridCol w:w="1620"/>
        <w:gridCol w:w="182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6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39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监测单位</w:t>
            </w:r>
          </w:p>
        </w:tc>
        <w:tc>
          <w:tcPr>
            <w:tcW w:w="166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监测时间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监测项目</w:t>
            </w:r>
          </w:p>
        </w:tc>
        <w:tc>
          <w:tcPr>
            <w:tcW w:w="65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监测结果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9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66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合 格</w:t>
            </w:r>
          </w:p>
        </w:tc>
        <w:tc>
          <w:tcPr>
            <w:tcW w:w="48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不合格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9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66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项目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检测值</w:t>
            </w:r>
          </w:p>
        </w:tc>
        <w:tc>
          <w:tcPr>
            <w:tcW w:w="1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标准值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常德市三菱物业服务公司（鸿鑫城市花园）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2月20日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常德市广播电视台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2月20日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常德市宏大宾馆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2月20日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常德市凯悦大酒店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2月20日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常德市正点物业服务公司（成城时代广场）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2月20日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中国邮政集团公司常德分公司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2月20日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0" w:firstLineChars="100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21</w:t>
            </w:r>
          </w:p>
        </w:tc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常德市公路局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2月21日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22</w:t>
            </w:r>
          </w:p>
        </w:tc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常德市人力资源和社会保障局（西苑）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2月21日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23</w:t>
            </w:r>
          </w:p>
        </w:tc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常德市顺源物业服务公司（华府天地）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2月21日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24</w:t>
            </w:r>
          </w:p>
        </w:tc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常德市国家安全局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2月21日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常德市顶贯天逸大酒店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2月21日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26</w:t>
            </w:r>
          </w:p>
        </w:tc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常德市地税局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2月21日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27</w:t>
            </w:r>
          </w:p>
        </w:tc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常德市国际大酒店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2月21日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28</w:t>
            </w:r>
          </w:p>
        </w:tc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常德市审计局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2月21日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常德市阳光物业服务公司（华达幸福湾）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2月21日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常德市金泉物业服务公司（金城2008）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2月21日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tbl>
      <w:tblPr>
        <w:tblStyle w:val="4"/>
        <w:tblW w:w="140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3965"/>
        <w:gridCol w:w="1600"/>
        <w:gridCol w:w="1275"/>
        <w:gridCol w:w="1440"/>
        <w:gridCol w:w="1620"/>
        <w:gridCol w:w="1620"/>
        <w:gridCol w:w="194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39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监测单位</w:t>
            </w:r>
          </w:p>
        </w:tc>
        <w:tc>
          <w:tcPr>
            <w:tcW w:w="160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监测时间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监测项目</w:t>
            </w:r>
          </w:p>
        </w:tc>
        <w:tc>
          <w:tcPr>
            <w:tcW w:w="66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监测结果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9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6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合 格</w:t>
            </w:r>
          </w:p>
        </w:tc>
        <w:tc>
          <w:tcPr>
            <w:tcW w:w="51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不合格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9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6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项目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检测值</w:t>
            </w:r>
          </w:p>
        </w:tc>
        <w:tc>
          <w:tcPr>
            <w:tcW w:w="1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标准值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31</w:t>
            </w:r>
          </w:p>
        </w:tc>
        <w:tc>
          <w:tcPr>
            <w:tcW w:w="3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常德市玖瑞物业服务公司（玫瑰苑）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2月21日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32</w:t>
            </w:r>
          </w:p>
        </w:tc>
        <w:tc>
          <w:tcPr>
            <w:tcW w:w="3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常德市华政物业服务公司（金华园）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2月21日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33</w:t>
            </w:r>
          </w:p>
        </w:tc>
        <w:tc>
          <w:tcPr>
            <w:tcW w:w="3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常德市泰新物业服务公司（向都国际）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2月22日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0" w:firstLineChars="100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</w:t>
            </w:r>
          </w:p>
        </w:tc>
        <w:tc>
          <w:tcPr>
            <w:tcW w:w="3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湖南省烟草公司常德市公司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2月22日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不合格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浑浊度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1.51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≤1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35</w:t>
            </w:r>
          </w:p>
        </w:tc>
        <w:tc>
          <w:tcPr>
            <w:tcW w:w="3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常德市金沙大酒店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2月22日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36</w:t>
            </w:r>
          </w:p>
        </w:tc>
        <w:tc>
          <w:tcPr>
            <w:tcW w:w="3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常德市华东联物业服务公司（华信大厦）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2月22日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</w:t>
            </w:r>
          </w:p>
        </w:tc>
        <w:tc>
          <w:tcPr>
            <w:tcW w:w="3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中国移动通信湖南公司常德分公司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2月22日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38</w:t>
            </w:r>
          </w:p>
        </w:tc>
        <w:tc>
          <w:tcPr>
            <w:tcW w:w="3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湖南金龙玉凤集团酒店管理公司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2月22日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39</w:t>
            </w:r>
          </w:p>
        </w:tc>
        <w:tc>
          <w:tcPr>
            <w:tcW w:w="3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中国人寿保险股份公司常德公司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2月22日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40</w:t>
            </w:r>
          </w:p>
        </w:tc>
        <w:tc>
          <w:tcPr>
            <w:tcW w:w="3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常德市八百里酒店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2月22日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41</w:t>
            </w:r>
          </w:p>
        </w:tc>
        <w:tc>
          <w:tcPr>
            <w:tcW w:w="3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常德市三棱物业服务公司（鸿鑫桃林）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2月23日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42</w:t>
            </w:r>
          </w:p>
        </w:tc>
        <w:tc>
          <w:tcPr>
            <w:tcW w:w="3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常德市金泰物业服务公司（溪水岸）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2月23日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43</w:t>
            </w:r>
          </w:p>
        </w:tc>
        <w:tc>
          <w:tcPr>
            <w:tcW w:w="3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国网常德供电公司（电力北三院）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2月23日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44</w:t>
            </w:r>
          </w:p>
        </w:tc>
        <w:tc>
          <w:tcPr>
            <w:tcW w:w="3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常德市军德物业服务公司（香格里拉•领域）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2月23日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45</w:t>
            </w:r>
          </w:p>
        </w:tc>
        <w:tc>
          <w:tcPr>
            <w:tcW w:w="3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常德市泰丰物业服务公司（德正园）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2月23日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46</w:t>
            </w:r>
          </w:p>
        </w:tc>
        <w:tc>
          <w:tcPr>
            <w:tcW w:w="3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常德市金泰物业服务公司（水榭花城·北城）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2月23日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/>
        </w:rPr>
      </w:pPr>
    </w:p>
    <w:tbl>
      <w:tblPr>
        <w:tblStyle w:val="4"/>
        <w:tblW w:w="140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3965"/>
        <w:gridCol w:w="1600"/>
        <w:gridCol w:w="1275"/>
        <w:gridCol w:w="1440"/>
        <w:gridCol w:w="1620"/>
        <w:gridCol w:w="1620"/>
        <w:gridCol w:w="194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39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监测单位</w:t>
            </w:r>
          </w:p>
        </w:tc>
        <w:tc>
          <w:tcPr>
            <w:tcW w:w="160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监测时间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监测项目</w:t>
            </w:r>
          </w:p>
        </w:tc>
        <w:tc>
          <w:tcPr>
            <w:tcW w:w="66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监测结果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9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6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合 格</w:t>
            </w:r>
          </w:p>
        </w:tc>
        <w:tc>
          <w:tcPr>
            <w:tcW w:w="51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不合格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9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6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项目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检测值</w:t>
            </w:r>
          </w:p>
        </w:tc>
        <w:tc>
          <w:tcPr>
            <w:tcW w:w="1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标准值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47</w:t>
            </w:r>
          </w:p>
        </w:tc>
        <w:tc>
          <w:tcPr>
            <w:tcW w:w="3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常德市福吉物业服务公司（德鑫花苑）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2月23日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不合格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游离余氯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0.04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≥0.05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48</w:t>
            </w:r>
          </w:p>
        </w:tc>
        <w:tc>
          <w:tcPr>
            <w:tcW w:w="3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常德市芷兰物业服务公司（讯华大厦）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2月23日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0" w:firstLineChars="100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49</w:t>
            </w:r>
          </w:p>
        </w:tc>
        <w:tc>
          <w:tcPr>
            <w:tcW w:w="3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常德市金泰物业服务公司（水榭花城·西城）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2月23日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50</w:t>
            </w:r>
          </w:p>
        </w:tc>
        <w:tc>
          <w:tcPr>
            <w:tcW w:w="3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常德市金泰物业公司（水榭花城·中二美域）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2月23日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51</w:t>
            </w:r>
          </w:p>
        </w:tc>
        <w:tc>
          <w:tcPr>
            <w:tcW w:w="3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常德市美安物业服务公司（滨湖名苑）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2月23日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52</w:t>
            </w:r>
          </w:p>
        </w:tc>
        <w:tc>
          <w:tcPr>
            <w:tcW w:w="3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常德市泽云物业服务公司（泽云佳园）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2月23日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53</w:t>
            </w:r>
          </w:p>
        </w:tc>
        <w:tc>
          <w:tcPr>
            <w:tcW w:w="3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常德市泽云物业服务公司（泽云幸福里）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2月23日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54</w:t>
            </w:r>
          </w:p>
        </w:tc>
        <w:tc>
          <w:tcPr>
            <w:tcW w:w="3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常德市康都物业服务公司（荷塘月色）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2月23日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不合格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游离余氯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浑浊度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0.01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1.43</w:t>
            </w:r>
          </w:p>
        </w:tc>
        <w:tc>
          <w:tcPr>
            <w:tcW w:w="1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≥0.05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≤1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55</w:t>
            </w:r>
          </w:p>
        </w:tc>
        <w:tc>
          <w:tcPr>
            <w:tcW w:w="3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常德市中业物业服务公司（金色家园）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2月23日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56</w:t>
            </w:r>
          </w:p>
        </w:tc>
        <w:tc>
          <w:tcPr>
            <w:tcW w:w="3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常德市康都物业服务公司（邮枢花园）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2月23日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57</w:t>
            </w:r>
          </w:p>
        </w:tc>
        <w:tc>
          <w:tcPr>
            <w:tcW w:w="3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常德市兴光龙物业服务公司（沙港花园）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2月23日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58</w:t>
            </w:r>
          </w:p>
        </w:tc>
        <w:tc>
          <w:tcPr>
            <w:tcW w:w="3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常德市交通局鸿运嘉苑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2月23日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59</w:t>
            </w:r>
          </w:p>
        </w:tc>
        <w:tc>
          <w:tcPr>
            <w:tcW w:w="3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常德市百诚达物业服务公司（东升大厦）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2月27日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不合格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浑浊度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1.97</w:t>
            </w:r>
          </w:p>
        </w:tc>
        <w:tc>
          <w:tcPr>
            <w:tcW w:w="1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≤1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  <w:tc>
          <w:tcPr>
            <w:tcW w:w="3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常德市顺源物业服务公司（金水岸）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2月27日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61</w:t>
            </w:r>
          </w:p>
        </w:tc>
        <w:tc>
          <w:tcPr>
            <w:tcW w:w="3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常德市美苑物业服务公司（美隆苑商居楼）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2月27日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/>
        </w:rPr>
      </w:pPr>
    </w:p>
    <w:tbl>
      <w:tblPr>
        <w:tblStyle w:val="4"/>
        <w:tblW w:w="140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3965"/>
        <w:gridCol w:w="1600"/>
        <w:gridCol w:w="1275"/>
        <w:gridCol w:w="1440"/>
        <w:gridCol w:w="1620"/>
        <w:gridCol w:w="1620"/>
        <w:gridCol w:w="194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39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监测单位</w:t>
            </w:r>
          </w:p>
        </w:tc>
        <w:tc>
          <w:tcPr>
            <w:tcW w:w="160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监测时间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监测项目</w:t>
            </w:r>
          </w:p>
        </w:tc>
        <w:tc>
          <w:tcPr>
            <w:tcW w:w="66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监测结果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9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6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合 格</w:t>
            </w:r>
          </w:p>
        </w:tc>
        <w:tc>
          <w:tcPr>
            <w:tcW w:w="51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不合格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9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6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项目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检测值</w:t>
            </w:r>
          </w:p>
        </w:tc>
        <w:tc>
          <w:tcPr>
            <w:tcW w:w="1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标准值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5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62</w:t>
            </w:r>
          </w:p>
        </w:tc>
        <w:tc>
          <w:tcPr>
            <w:tcW w:w="39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常德市锦兴物业服务公司（望江名苑）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2月27日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63</w:t>
            </w:r>
          </w:p>
        </w:tc>
        <w:tc>
          <w:tcPr>
            <w:tcW w:w="3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常德市顺源物业服务公司（蓝钻公寓）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2月27日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64</w:t>
            </w:r>
          </w:p>
        </w:tc>
        <w:tc>
          <w:tcPr>
            <w:tcW w:w="3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常德市百信物业服务公司（美富华庭）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2月27日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65</w:t>
            </w:r>
          </w:p>
        </w:tc>
        <w:tc>
          <w:tcPr>
            <w:tcW w:w="3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常德市政务中心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2月27日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66</w:t>
            </w:r>
          </w:p>
        </w:tc>
        <w:tc>
          <w:tcPr>
            <w:tcW w:w="3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常德市福吉物业服务公司（美吉华庭）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2月27日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不合格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0" w:firstLineChars="100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游离余氯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0.03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≥0.05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67</w:t>
            </w:r>
          </w:p>
        </w:tc>
        <w:tc>
          <w:tcPr>
            <w:tcW w:w="3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常德市名居物业服务公司（郎峰•城市优品）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2月27日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68</w:t>
            </w:r>
          </w:p>
        </w:tc>
        <w:tc>
          <w:tcPr>
            <w:tcW w:w="3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常德市水利局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2月27日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69</w:t>
            </w:r>
          </w:p>
        </w:tc>
        <w:tc>
          <w:tcPr>
            <w:tcW w:w="3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常德市经房物业服务公司（滨江豪庭）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2月27日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70</w:t>
            </w:r>
          </w:p>
        </w:tc>
        <w:tc>
          <w:tcPr>
            <w:tcW w:w="3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常德市沁园春物业服务公司（都市美墅）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2月27日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5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71</w:t>
            </w:r>
          </w:p>
        </w:tc>
        <w:tc>
          <w:tcPr>
            <w:tcW w:w="39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常德市金城物业服务公司（金城领域）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2月27日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72</w:t>
            </w:r>
          </w:p>
        </w:tc>
        <w:tc>
          <w:tcPr>
            <w:tcW w:w="3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常德市金泰利物业公司（步步高商业广场）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2月27日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不合格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0" w:firstLineChars="100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游离余氯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0.04</w:t>
            </w:r>
          </w:p>
        </w:tc>
        <w:tc>
          <w:tcPr>
            <w:tcW w:w="1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≥0.05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73</w:t>
            </w:r>
          </w:p>
        </w:tc>
        <w:tc>
          <w:tcPr>
            <w:tcW w:w="3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常德市阳光物业服务公司（阳光鑫都）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2月27日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74</w:t>
            </w:r>
          </w:p>
        </w:tc>
        <w:tc>
          <w:tcPr>
            <w:tcW w:w="3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常德市中房物业服务公司（康桥蓝湾）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2月27日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75</w:t>
            </w:r>
          </w:p>
        </w:tc>
        <w:tc>
          <w:tcPr>
            <w:tcW w:w="3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常德市中房物业服务公司（康桥尚都）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2月27日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76</w:t>
            </w:r>
          </w:p>
        </w:tc>
        <w:tc>
          <w:tcPr>
            <w:tcW w:w="3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常德市桃花源里酒店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2月27日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77</w:t>
            </w:r>
          </w:p>
        </w:tc>
        <w:tc>
          <w:tcPr>
            <w:tcW w:w="3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常德市德华宾馆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2月28日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39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监测单位</w:t>
            </w:r>
          </w:p>
        </w:tc>
        <w:tc>
          <w:tcPr>
            <w:tcW w:w="160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监测时间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监测项目</w:t>
            </w:r>
          </w:p>
        </w:tc>
        <w:tc>
          <w:tcPr>
            <w:tcW w:w="66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监测结果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9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6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合 格</w:t>
            </w:r>
          </w:p>
        </w:tc>
        <w:tc>
          <w:tcPr>
            <w:tcW w:w="51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不合格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9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6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项目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检测值</w:t>
            </w:r>
          </w:p>
        </w:tc>
        <w:tc>
          <w:tcPr>
            <w:tcW w:w="1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标准值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78</w:t>
            </w:r>
          </w:p>
        </w:tc>
        <w:tc>
          <w:tcPr>
            <w:tcW w:w="3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湖南亚米酒店有限公司（常德朗州路店）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2月28日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79</w:t>
            </w:r>
          </w:p>
        </w:tc>
        <w:tc>
          <w:tcPr>
            <w:tcW w:w="3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常德市新晋物业服务公司（高山街不夜城）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2月28日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80</w:t>
            </w:r>
          </w:p>
        </w:tc>
        <w:tc>
          <w:tcPr>
            <w:tcW w:w="3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常德市康都物业服务公司（电力花苑）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2月28日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81</w:t>
            </w:r>
          </w:p>
        </w:tc>
        <w:tc>
          <w:tcPr>
            <w:tcW w:w="3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常德市百信物业公司（畔池街·左右领域）         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2月28日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82</w:t>
            </w:r>
          </w:p>
        </w:tc>
        <w:tc>
          <w:tcPr>
            <w:tcW w:w="3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常德市金泰物业服务公司（金钻E组团）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2月28日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0" w:firstLineChars="100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83</w:t>
            </w:r>
          </w:p>
        </w:tc>
        <w:tc>
          <w:tcPr>
            <w:tcW w:w="3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常德市金泰物业公司（金钻广场A组团）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2月28日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84</w:t>
            </w:r>
          </w:p>
        </w:tc>
        <w:tc>
          <w:tcPr>
            <w:tcW w:w="3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常德市金泰物业公司（水榭花城•中城17#）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2月28日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85</w:t>
            </w:r>
          </w:p>
        </w:tc>
        <w:tc>
          <w:tcPr>
            <w:tcW w:w="3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常德市市工商局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2月28日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0" w:firstLineChars="100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 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86</w:t>
            </w:r>
          </w:p>
        </w:tc>
        <w:tc>
          <w:tcPr>
            <w:tcW w:w="3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常德市中瀚物业服务公司（中瀚•假日大厦）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2月28日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87</w:t>
            </w:r>
          </w:p>
        </w:tc>
        <w:tc>
          <w:tcPr>
            <w:tcW w:w="3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常德市康达物业服务公司（首创大厦）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2月28日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88</w:t>
            </w:r>
          </w:p>
        </w:tc>
        <w:tc>
          <w:tcPr>
            <w:tcW w:w="3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常德市金泰物业（金钻广场D组瞰天下）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2月28日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0" w:firstLineChars="100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 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89</w:t>
            </w:r>
          </w:p>
        </w:tc>
        <w:tc>
          <w:tcPr>
            <w:tcW w:w="3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常德市农村商业银行（总行）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2月28日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不合格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0" w:firstLineChars="100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游离余氯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0.02</w:t>
            </w:r>
          </w:p>
        </w:tc>
        <w:tc>
          <w:tcPr>
            <w:tcW w:w="1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≥0.05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90</w:t>
            </w:r>
          </w:p>
        </w:tc>
        <w:tc>
          <w:tcPr>
            <w:tcW w:w="3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常德市锦泰物业服务公司（柳城印象）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2月28日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91</w:t>
            </w:r>
          </w:p>
        </w:tc>
        <w:tc>
          <w:tcPr>
            <w:tcW w:w="3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常德市泰新物业服务公司（金福名苑）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2月28日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92</w:t>
            </w:r>
          </w:p>
        </w:tc>
        <w:tc>
          <w:tcPr>
            <w:tcW w:w="3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常德市公安局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2月28日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93</w:t>
            </w:r>
          </w:p>
        </w:tc>
        <w:tc>
          <w:tcPr>
            <w:tcW w:w="3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常德市尚城酒店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2月28日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/>
        </w:rPr>
      </w:pPr>
    </w:p>
    <w:tbl>
      <w:tblPr>
        <w:tblStyle w:val="4"/>
        <w:tblW w:w="140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3965"/>
        <w:gridCol w:w="1600"/>
        <w:gridCol w:w="1275"/>
        <w:gridCol w:w="1440"/>
        <w:gridCol w:w="1620"/>
        <w:gridCol w:w="1620"/>
        <w:gridCol w:w="194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39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监测单位</w:t>
            </w:r>
          </w:p>
        </w:tc>
        <w:tc>
          <w:tcPr>
            <w:tcW w:w="160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监测时间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监测项目</w:t>
            </w:r>
          </w:p>
        </w:tc>
        <w:tc>
          <w:tcPr>
            <w:tcW w:w="66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监测结果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9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6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合 格</w:t>
            </w:r>
          </w:p>
        </w:tc>
        <w:tc>
          <w:tcPr>
            <w:tcW w:w="51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不合格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9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6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项目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检测值</w:t>
            </w:r>
          </w:p>
        </w:tc>
        <w:tc>
          <w:tcPr>
            <w:tcW w:w="1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标准值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94</w:t>
            </w:r>
          </w:p>
        </w:tc>
        <w:tc>
          <w:tcPr>
            <w:tcW w:w="3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中国农业银行股份公司常德分行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2月28日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95</w:t>
            </w:r>
          </w:p>
        </w:tc>
        <w:tc>
          <w:tcPr>
            <w:tcW w:w="3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常德市武陵天济喜来登酒店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2月28日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96</w:t>
            </w:r>
          </w:p>
        </w:tc>
        <w:tc>
          <w:tcPr>
            <w:tcW w:w="3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常德市华东联物业服务公司（芙蓉家园）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2月28日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97</w:t>
            </w:r>
          </w:p>
        </w:tc>
        <w:tc>
          <w:tcPr>
            <w:tcW w:w="3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常德市商务局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2月28日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98</w:t>
            </w:r>
          </w:p>
        </w:tc>
        <w:tc>
          <w:tcPr>
            <w:tcW w:w="3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常德市景泰物业服务公司（雅景苑）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2月28日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0" w:firstLineChars="100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99</w:t>
            </w:r>
          </w:p>
        </w:tc>
        <w:tc>
          <w:tcPr>
            <w:tcW w:w="3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常德市九瑞物业服务公司（九重天花园）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3月1日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100</w:t>
            </w:r>
          </w:p>
        </w:tc>
        <w:tc>
          <w:tcPr>
            <w:tcW w:w="3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常德市华兴物业服务公司（都市捷座）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3月1日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</w:t>
            </w:r>
          </w:p>
        </w:tc>
        <w:tc>
          <w:tcPr>
            <w:tcW w:w="3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常德市第四人民医院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3月1日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102</w:t>
            </w:r>
          </w:p>
        </w:tc>
        <w:tc>
          <w:tcPr>
            <w:tcW w:w="3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常德市金泰物业（水榭花城•中城13、14#）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3月1日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20*2份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103</w:t>
            </w:r>
          </w:p>
        </w:tc>
        <w:tc>
          <w:tcPr>
            <w:tcW w:w="3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常德市常德宾馆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3月1日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104</w:t>
            </w:r>
          </w:p>
        </w:tc>
        <w:tc>
          <w:tcPr>
            <w:tcW w:w="3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常德华天大酒店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3月1日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</w:t>
            </w:r>
          </w:p>
        </w:tc>
        <w:tc>
          <w:tcPr>
            <w:tcW w:w="3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常德市巨立康服务公司（立康公寓）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3月1日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106</w:t>
            </w:r>
          </w:p>
        </w:tc>
        <w:tc>
          <w:tcPr>
            <w:tcW w:w="3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常德市新华宾馆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3月1日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107</w:t>
            </w:r>
          </w:p>
        </w:tc>
        <w:tc>
          <w:tcPr>
            <w:tcW w:w="3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常德市百信物业服务公司（西城水恋）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3月2日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108</w:t>
            </w:r>
          </w:p>
        </w:tc>
        <w:tc>
          <w:tcPr>
            <w:tcW w:w="3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常德职业技术学院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3月2日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109</w:t>
            </w:r>
          </w:p>
        </w:tc>
        <w:tc>
          <w:tcPr>
            <w:tcW w:w="3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常德市芷兰物业服务公司（学府家苑）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3月2日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/>
        </w:rPr>
      </w:pPr>
    </w:p>
    <w:tbl>
      <w:tblPr>
        <w:tblStyle w:val="4"/>
        <w:tblW w:w="140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3965"/>
        <w:gridCol w:w="1600"/>
        <w:gridCol w:w="1275"/>
        <w:gridCol w:w="1440"/>
        <w:gridCol w:w="1620"/>
        <w:gridCol w:w="1620"/>
        <w:gridCol w:w="194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39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监测单位</w:t>
            </w:r>
          </w:p>
        </w:tc>
        <w:tc>
          <w:tcPr>
            <w:tcW w:w="160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监测时间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监测项目</w:t>
            </w:r>
          </w:p>
        </w:tc>
        <w:tc>
          <w:tcPr>
            <w:tcW w:w="66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监测结果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9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6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合 格</w:t>
            </w:r>
          </w:p>
        </w:tc>
        <w:tc>
          <w:tcPr>
            <w:tcW w:w="51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不合格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9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6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项目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检测值</w:t>
            </w:r>
          </w:p>
        </w:tc>
        <w:tc>
          <w:tcPr>
            <w:tcW w:w="1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标准值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110</w:t>
            </w:r>
          </w:p>
        </w:tc>
        <w:tc>
          <w:tcPr>
            <w:tcW w:w="3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常德市富瑞物业服务公司（芙蓉盛世B区）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3月2日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111</w:t>
            </w:r>
          </w:p>
        </w:tc>
        <w:tc>
          <w:tcPr>
            <w:tcW w:w="3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常德市人民政府电子政务管理办公室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3月2日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不合格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浑浊度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1.79</w:t>
            </w:r>
          </w:p>
        </w:tc>
        <w:tc>
          <w:tcPr>
            <w:tcW w:w="1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≤1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112</w:t>
            </w:r>
          </w:p>
        </w:tc>
        <w:tc>
          <w:tcPr>
            <w:tcW w:w="3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湖南五凌公司五强溪基地调度大楼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3月6日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113</w:t>
            </w:r>
          </w:p>
        </w:tc>
        <w:tc>
          <w:tcPr>
            <w:tcW w:w="3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常德市泰新物业服务公司（育才湾南院）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3月6日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114</w:t>
            </w:r>
          </w:p>
        </w:tc>
        <w:tc>
          <w:tcPr>
            <w:tcW w:w="3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常德市华政物业服务公司（金天地小区）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3月6日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115</w:t>
            </w:r>
          </w:p>
        </w:tc>
        <w:tc>
          <w:tcPr>
            <w:tcW w:w="3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常德市福吉物业服务公司（水岸名苑）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3月6日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116</w:t>
            </w:r>
          </w:p>
        </w:tc>
        <w:tc>
          <w:tcPr>
            <w:tcW w:w="3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常德金汉物业服务有限公司（尊德天城一期）                  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3月8日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117</w:t>
            </w:r>
          </w:p>
        </w:tc>
        <w:tc>
          <w:tcPr>
            <w:tcW w:w="3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常德市华东联物业服务公司（金华名苑）                                     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3月8日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118</w:t>
            </w:r>
          </w:p>
        </w:tc>
        <w:tc>
          <w:tcPr>
            <w:tcW w:w="3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常德市常盛物业服务有限公司（浙商广场）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3月9日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119</w:t>
            </w:r>
          </w:p>
        </w:tc>
        <w:tc>
          <w:tcPr>
            <w:tcW w:w="3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常德市经济适用住房开发中心（政和苑）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3月9日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120</w:t>
            </w:r>
          </w:p>
        </w:tc>
        <w:tc>
          <w:tcPr>
            <w:tcW w:w="3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常德市美景大厦物业管理公司（美景大厦）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3月9日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不合格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总大肠菌群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1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不得检出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121</w:t>
            </w:r>
          </w:p>
        </w:tc>
        <w:tc>
          <w:tcPr>
            <w:tcW w:w="3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常德市委党校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3月9日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122</w:t>
            </w:r>
          </w:p>
        </w:tc>
        <w:tc>
          <w:tcPr>
            <w:tcW w:w="3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喜来登天济公馆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3月13日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123</w:t>
            </w:r>
          </w:p>
        </w:tc>
        <w:tc>
          <w:tcPr>
            <w:tcW w:w="3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湖南中烟常德卷烟厂（芙蓉大夏）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3月14日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34*2份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</w:tbl>
    <w:tbl>
      <w:tblPr>
        <w:tblStyle w:val="4"/>
        <w:tblpPr w:leftFromText="180" w:rightFromText="180" w:vertAnchor="page" w:horzAnchor="margin" w:tblpY="1957"/>
        <w:tblW w:w="1417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920"/>
        <w:gridCol w:w="1660"/>
        <w:gridCol w:w="1440"/>
        <w:gridCol w:w="1620"/>
        <w:gridCol w:w="1440"/>
        <w:gridCol w:w="1620"/>
        <w:gridCol w:w="182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6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39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监测单位</w:t>
            </w:r>
          </w:p>
        </w:tc>
        <w:tc>
          <w:tcPr>
            <w:tcW w:w="166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监测时间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监测项目</w:t>
            </w:r>
          </w:p>
        </w:tc>
        <w:tc>
          <w:tcPr>
            <w:tcW w:w="65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监测结果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9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66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合 格</w:t>
            </w:r>
          </w:p>
        </w:tc>
        <w:tc>
          <w:tcPr>
            <w:tcW w:w="48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不合格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9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66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项目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检测值</w:t>
            </w:r>
          </w:p>
        </w:tc>
        <w:tc>
          <w:tcPr>
            <w:tcW w:w="1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标准值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124</w:t>
            </w:r>
          </w:p>
        </w:tc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湖南中烟常德卷烟厂（厂办大楼）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3月14日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34*2份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125</w:t>
            </w:r>
          </w:p>
        </w:tc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常德市金泰物业服务公司（水榭花城·中城一品）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3月22日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以下空白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0" w:firstLineChars="100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/>
        </w:rPr>
      </w:pPr>
    </w:p>
    <w:p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633B34"/>
    <w:rsid w:val="6E633B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2017-04-18T00:49:00Z</dcterms:created>
  <dc:creator>Administrator</dc:creator>
  <cp:lastModifiedBy>Administrator</cp:lastModifiedBy>
  <dcterms:modified xsi:type="dcterms:W3CDTF">2017-04-18T00:49:39Z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2052-10.1.0.6390</vt:lpwstr>
  </property>
</Properties>
</file>