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5DC37">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59F0B5EB">
      <w:pPr>
        <w:wordWrap w:val="0"/>
        <w:ind w:right="420"/>
        <w:rPr>
          <w:rFonts w:ascii="黑体" w:eastAsia="黑体"/>
          <w:b/>
        </w:rPr>
      </w:pPr>
      <w:r>
        <w:rPr>
          <w:rFonts w:ascii="黑体" w:eastAsia="黑体"/>
          <w:b/>
        </w:rPr>
        <w:t xml:space="preserve">          </w:t>
      </w:r>
    </w:p>
    <w:tbl>
      <w:tblPr>
        <w:tblStyle w:val="4"/>
        <w:tblW w:w="9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14:paraId="34DD3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47A94634">
            <w:pPr>
              <w:jc w:val="center"/>
              <w:rPr>
                <w:rFonts w:ascii="黑体" w:hAnsi="华文中宋" w:eastAsia="黑体"/>
                <w:sz w:val="24"/>
              </w:rPr>
            </w:pPr>
            <w:r>
              <w:rPr>
                <w:rFonts w:hint="eastAsia" w:ascii="黑体" w:hAnsi="华文中宋" w:eastAsia="黑体"/>
                <w:sz w:val="24"/>
              </w:rPr>
              <w:t>医</w:t>
            </w:r>
            <w:r>
              <w:rPr>
                <w:rFonts w:ascii="黑体" w:hAnsi="华文中宋" w:eastAsia="黑体"/>
                <w:sz w:val="24"/>
              </w:rPr>
              <w:t xml:space="preserve"> </w:t>
            </w:r>
            <w:r>
              <w:rPr>
                <w:rFonts w:hint="eastAsia" w:ascii="黑体" w:hAnsi="华文中宋" w:eastAsia="黑体"/>
                <w:sz w:val="24"/>
              </w:rPr>
              <w:t>疗</w:t>
            </w:r>
            <w:r>
              <w:rPr>
                <w:rFonts w:ascii="黑体" w:hAnsi="华文中宋" w:eastAsia="黑体"/>
                <w:sz w:val="24"/>
              </w:rPr>
              <w:t xml:space="preserve"> 机 构</w:t>
            </w:r>
          </w:p>
          <w:p w14:paraId="7723BAC5">
            <w:pPr>
              <w:jc w:val="center"/>
              <w:rPr>
                <w:rFonts w:ascii="楷体_GB2312" w:eastAsia="黑体"/>
                <w:sz w:val="24"/>
              </w:rPr>
            </w:pPr>
            <w:r>
              <w:rPr>
                <w:rFonts w:hint="eastAsia" w:ascii="黑体" w:hAnsi="华文中宋" w:eastAsia="黑体"/>
                <w:sz w:val="24"/>
              </w:rPr>
              <w:t>第</w:t>
            </w:r>
            <w:r>
              <w:rPr>
                <w:rFonts w:ascii="黑体" w:hAnsi="华文中宋" w:eastAsia="黑体"/>
                <w:sz w:val="24"/>
              </w:rPr>
              <w:t xml:space="preserve"> </w:t>
            </w:r>
            <w:r>
              <w:rPr>
                <w:rFonts w:hint="eastAsia" w:ascii="黑体" w:hAnsi="华文中宋" w:eastAsia="黑体"/>
                <w:sz w:val="24"/>
              </w:rPr>
              <w:t>一</w:t>
            </w:r>
            <w:r>
              <w:rPr>
                <w:rFonts w:ascii="黑体" w:hAnsi="华文中宋" w:eastAsia="黑体"/>
                <w:sz w:val="24"/>
              </w:rPr>
              <w:t xml:space="preserve"> 名 称</w:t>
            </w:r>
          </w:p>
        </w:tc>
        <w:tc>
          <w:tcPr>
            <w:tcW w:w="8264" w:type="dxa"/>
            <w:gridSpan w:val="9"/>
            <w:tcBorders>
              <w:top w:val="single" w:color="auto" w:sz="4" w:space="0"/>
              <w:left w:val="single" w:color="auto" w:sz="4" w:space="0"/>
              <w:bottom w:val="single" w:color="auto" w:sz="4" w:space="0"/>
              <w:right w:val="single" w:color="auto" w:sz="4" w:space="0"/>
            </w:tcBorders>
            <w:vAlign w:val="center"/>
          </w:tcPr>
          <w:p w14:paraId="522A402E">
            <w:pPr>
              <w:rPr>
                <w:rFonts w:asciiTheme="minorEastAsia" w:hAnsiTheme="minorEastAsia" w:eastAsiaTheme="minorEastAsia"/>
                <w:sz w:val="24"/>
              </w:rPr>
            </w:pPr>
            <w:r>
              <w:rPr>
                <w:rFonts w:hint="eastAsia" w:asciiTheme="minorEastAsia" w:hAnsiTheme="minorEastAsia" w:eastAsiaTheme="minorEastAsia"/>
                <w:sz w:val="24"/>
              </w:rPr>
              <w:t>汉寿植德口腔门诊部</w:t>
            </w:r>
          </w:p>
        </w:tc>
      </w:tr>
      <w:tr w14:paraId="66A09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auto" w:sz="4" w:space="0"/>
              <w:left w:val="single" w:color="auto" w:sz="4" w:space="0"/>
              <w:bottom w:val="single" w:color="auto" w:sz="4" w:space="0"/>
              <w:right w:val="single" w:color="auto" w:sz="4" w:space="0"/>
            </w:tcBorders>
            <w:vAlign w:val="center"/>
          </w:tcPr>
          <w:p w14:paraId="56B08FCC">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auto" w:sz="4" w:space="0"/>
              <w:left w:val="single" w:color="auto" w:sz="4" w:space="0"/>
              <w:bottom w:val="single" w:color="auto" w:sz="4" w:space="0"/>
              <w:right w:val="single" w:color="auto" w:sz="4" w:space="0"/>
            </w:tcBorders>
            <w:vAlign w:val="center"/>
          </w:tcPr>
          <w:p w14:paraId="5080E602">
            <w:pPr>
              <w:rPr>
                <w:sz w:val="24"/>
              </w:rPr>
            </w:pPr>
            <w:r>
              <w:rPr>
                <w:rFonts w:hint="eastAsia" w:ascii="微软雅黑" w:hAnsi="微软雅黑" w:eastAsia="微软雅黑" w:cs="微软雅黑"/>
                <w:szCs w:val="21"/>
              </w:rPr>
              <w:t>PDY34683843072217D1522</w:t>
            </w: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03BE114E">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605E5A65">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14:paraId="6EFC1F06">
            <w:pPr>
              <w:spacing w:line="440" w:lineRule="exact"/>
              <w:rPr>
                <w:rFonts w:ascii="楷体_GB2312"/>
                <w:sz w:val="24"/>
              </w:rPr>
            </w:pPr>
            <w:r>
              <w:rPr>
                <w:rFonts w:hint="eastAsia" w:ascii="楷体_GB2312"/>
                <w:sz w:val="24"/>
              </w:rPr>
              <w:t>王先菊</w:t>
            </w:r>
          </w:p>
        </w:tc>
      </w:tr>
      <w:tr w14:paraId="33F24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auto" w:sz="4" w:space="0"/>
              <w:left w:val="single" w:color="auto" w:sz="4" w:space="0"/>
              <w:bottom w:val="single" w:color="auto" w:sz="4" w:space="0"/>
              <w:right w:val="single" w:color="auto" w:sz="4" w:space="0"/>
            </w:tcBorders>
            <w:vAlign w:val="center"/>
          </w:tcPr>
          <w:p w14:paraId="40697370">
            <w:pPr>
              <w:widowControl/>
              <w:jc w:val="left"/>
              <w:rPr>
                <w:rFonts w:ascii="黑体" w:hAnsi="华文中宋" w:eastAsia="黑体"/>
                <w:sz w:val="24"/>
              </w:rPr>
            </w:pPr>
          </w:p>
        </w:tc>
        <w:tc>
          <w:tcPr>
            <w:tcW w:w="3622" w:type="dxa"/>
            <w:gridSpan w:val="4"/>
            <w:vMerge w:val="continue"/>
            <w:tcBorders>
              <w:top w:val="single" w:color="auto" w:sz="4" w:space="0"/>
              <w:left w:val="single" w:color="auto" w:sz="4" w:space="0"/>
              <w:bottom w:val="single" w:color="auto" w:sz="4" w:space="0"/>
              <w:right w:val="single" w:color="auto" w:sz="4" w:space="0"/>
            </w:tcBorders>
            <w:vAlign w:val="center"/>
          </w:tcPr>
          <w:p w14:paraId="5EBA19A3">
            <w:pPr>
              <w:widowControl/>
              <w:jc w:val="left"/>
            </w:pP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36F26340">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auto" w:sz="4" w:space="0"/>
              <w:left w:val="single" w:color="auto" w:sz="4" w:space="0"/>
              <w:bottom w:val="single" w:color="auto" w:sz="4" w:space="0"/>
              <w:right w:val="single" w:color="auto" w:sz="4" w:space="0"/>
            </w:tcBorders>
            <w:vAlign w:val="center"/>
          </w:tcPr>
          <w:p w14:paraId="1EBF7639">
            <w:pPr>
              <w:spacing w:line="440" w:lineRule="exact"/>
              <w:rPr>
                <w:rFonts w:hint="default" w:eastAsia="黑体"/>
                <w:sz w:val="24"/>
                <w:lang w:val="en-US" w:eastAsia="zh-CN"/>
              </w:rPr>
            </w:pPr>
            <w:r>
              <w:rPr>
                <w:rFonts w:hint="eastAsia" w:ascii="黑体" w:hAnsi="黑体" w:eastAsia="黑体" w:cs="黑体"/>
                <w:szCs w:val="21"/>
              </w:rPr>
              <w:t>430721197201</w:t>
            </w:r>
            <w:r>
              <w:rPr>
                <w:rFonts w:hint="eastAsia" w:ascii="黑体" w:hAnsi="黑体" w:eastAsia="黑体" w:cs="黑体"/>
                <w:szCs w:val="21"/>
                <w:lang w:val="en-US" w:eastAsia="zh-CN"/>
              </w:rPr>
              <w:t>******</w:t>
            </w:r>
          </w:p>
        </w:tc>
      </w:tr>
      <w:tr w14:paraId="1693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7BCA213A">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auto" w:sz="4" w:space="0"/>
              <w:left w:val="single" w:color="auto" w:sz="4" w:space="0"/>
              <w:bottom w:val="single" w:color="auto" w:sz="4" w:space="0"/>
              <w:right w:val="single" w:color="auto" w:sz="4" w:space="0"/>
            </w:tcBorders>
            <w:vAlign w:val="center"/>
          </w:tcPr>
          <w:p w14:paraId="4FD4DA41">
            <w:pPr>
              <w:rPr>
                <w:rFonts w:asciiTheme="minorEastAsia" w:hAnsiTheme="minorEastAsia" w:eastAsiaTheme="minorEastAsia"/>
                <w:sz w:val="24"/>
              </w:rPr>
            </w:pPr>
            <w:r>
              <w:rPr>
                <w:rFonts w:hint="eastAsia" w:asciiTheme="minorEastAsia" w:hAnsiTheme="minorEastAsia" w:eastAsiaTheme="minorEastAsia"/>
                <w:sz w:val="24"/>
              </w:rPr>
              <w:t>汉寿龙阳中路458号</w:t>
            </w:r>
          </w:p>
        </w:tc>
      </w:tr>
      <w:tr w14:paraId="55A0E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23C9EAF1">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auto" w:sz="4" w:space="0"/>
              <w:left w:val="single" w:color="auto" w:sz="4" w:space="0"/>
              <w:bottom w:val="single" w:color="auto" w:sz="4" w:space="0"/>
              <w:right w:val="single" w:color="auto" w:sz="4" w:space="0"/>
            </w:tcBorders>
            <w:vAlign w:val="center"/>
          </w:tcPr>
          <w:p w14:paraId="5C8A5789">
            <w:pPr>
              <w:jc w:val="center"/>
              <w:rPr>
                <w:rFonts w:ascii="宋体" w:hAnsi="宋体"/>
                <w:sz w:val="24"/>
              </w:rPr>
            </w:pPr>
            <w:r>
              <w:rPr>
                <w:rFonts w:hint="eastAsia" w:ascii="宋体" w:hAnsi="宋体"/>
                <w:sz w:val="24"/>
              </w:rPr>
              <w:t>私人</w:t>
            </w:r>
          </w:p>
        </w:tc>
        <w:tc>
          <w:tcPr>
            <w:tcW w:w="2206" w:type="dxa"/>
            <w:gridSpan w:val="3"/>
            <w:tcBorders>
              <w:top w:val="single" w:color="auto" w:sz="4" w:space="0"/>
              <w:left w:val="single" w:color="auto" w:sz="4" w:space="0"/>
              <w:bottom w:val="single" w:color="auto" w:sz="4" w:space="0"/>
              <w:right w:val="single" w:color="auto" w:sz="4" w:space="0"/>
            </w:tcBorders>
            <w:vAlign w:val="center"/>
          </w:tcPr>
          <w:p w14:paraId="23751183">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auto" w:sz="4" w:space="0"/>
              <w:left w:val="single" w:color="auto" w:sz="4" w:space="0"/>
              <w:bottom w:val="single" w:color="auto" w:sz="4" w:space="0"/>
              <w:right w:val="single" w:color="auto" w:sz="4" w:space="0"/>
            </w:tcBorders>
            <w:vAlign w:val="center"/>
          </w:tcPr>
          <w:p w14:paraId="348DA661">
            <w:pPr>
              <w:spacing w:line="440" w:lineRule="exact"/>
              <w:jc w:val="center"/>
              <w:rPr>
                <w:rFonts w:ascii="楷体_GB2312"/>
                <w:sz w:val="24"/>
              </w:rPr>
            </w:pPr>
            <w:r>
              <w:rPr>
                <w:rFonts w:hint="eastAsia" w:ascii="楷体_GB2312"/>
                <w:sz w:val="24"/>
              </w:rPr>
              <w:t>口腔门诊部</w:t>
            </w:r>
          </w:p>
        </w:tc>
      </w:tr>
      <w:tr w14:paraId="2C547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129A7854">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auto" w:sz="4" w:space="0"/>
              <w:left w:val="single" w:color="auto" w:sz="4" w:space="0"/>
              <w:bottom w:val="single" w:color="auto" w:sz="4" w:space="0"/>
              <w:right w:val="single" w:color="auto" w:sz="4" w:space="0"/>
            </w:tcBorders>
          </w:tcPr>
          <w:p w14:paraId="20656E59">
            <w:pPr>
              <w:rPr>
                <w:sz w:val="18"/>
                <w:szCs w:val="18"/>
              </w:rPr>
            </w:pPr>
          </w:p>
          <w:p w14:paraId="3A0BDD14">
            <w:pPr>
              <w:rPr>
                <w:sz w:val="18"/>
                <w:szCs w:val="18"/>
              </w:rPr>
            </w:pPr>
          </w:p>
          <w:p w14:paraId="1CDA115A">
            <w:pPr>
              <w:rPr>
                <w:sz w:val="18"/>
                <w:szCs w:val="18"/>
              </w:rPr>
            </w:pPr>
          </w:p>
          <w:p w14:paraId="007AD2A1">
            <w:pPr>
              <w:jc w:val="left"/>
              <w:rPr>
                <w:rFonts w:asciiTheme="minorEastAsia" w:hAnsiTheme="minorEastAsia" w:eastAsiaTheme="minorEastAsia"/>
                <w:sz w:val="24"/>
              </w:rPr>
            </w:pPr>
            <w:r>
              <w:rPr>
                <w:rFonts w:hint="eastAsia" w:asciiTheme="minorEastAsia" w:hAnsiTheme="minorEastAsia" w:eastAsiaTheme="minorEastAsia"/>
                <w:sz w:val="24"/>
              </w:rPr>
              <w:t>口腔科******</w:t>
            </w:r>
          </w:p>
        </w:tc>
      </w:tr>
      <w:tr w14:paraId="3100D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77AFE2F0">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11D8FEB6">
            <w:pPr>
              <w:spacing w:line="440" w:lineRule="exact"/>
              <w:ind w:left="1400" w:hanging="1400"/>
              <w:jc w:val="center"/>
              <w:rPr>
                <w:sz w:val="24"/>
              </w:rPr>
            </w:pPr>
            <w:r>
              <w:rPr>
                <w:rFonts w:hint="eastAsia"/>
                <w:sz w:val="24"/>
              </w:rPr>
              <w:t>0</w:t>
            </w:r>
          </w:p>
        </w:tc>
        <w:tc>
          <w:tcPr>
            <w:tcW w:w="1196" w:type="dxa"/>
            <w:tcBorders>
              <w:top w:val="single" w:color="auto" w:sz="4" w:space="0"/>
              <w:left w:val="single" w:color="auto" w:sz="4" w:space="0"/>
              <w:bottom w:val="single" w:color="auto" w:sz="4" w:space="0"/>
              <w:right w:val="single" w:color="auto" w:sz="4" w:space="0"/>
            </w:tcBorders>
            <w:vAlign w:val="center"/>
          </w:tcPr>
          <w:p w14:paraId="0B7090BA">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auto" w:sz="4" w:space="0"/>
              <w:left w:val="single" w:color="auto" w:sz="4" w:space="0"/>
              <w:bottom w:val="single" w:color="auto" w:sz="4" w:space="0"/>
              <w:right w:val="single" w:color="auto" w:sz="4" w:space="0"/>
            </w:tcBorders>
            <w:vAlign w:val="center"/>
          </w:tcPr>
          <w:p w14:paraId="03418844">
            <w:pPr>
              <w:spacing w:line="440" w:lineRule="exact"/>
              <w:ind w:left="1400" w:hanging="1400"/>
              <w:jc w:val="center"/>
              <w:rPr>
                <w:sz w:val="24"/>
              </w:rPr>
            </w:pPr>
            <w:r>
              <w:rPr>
                <w:rFonts w:hint="eastAsia"/>
                <w:sz w:val="24"/>
              </w:rPr>
              <w:t>8：00-18：00</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052B021C">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auto" w:sz="4" w:space="0"/>
              <w:left w:val="single" w:color="auto" w:sz="4" w:space="0"/>
              <w:bottom w:val="single" w:color="auto" w:sz="4" w:space="0"/>
              <w:right w:val="single" w:color="auto" w:sz="4" w:space="0"/>
            </w:tcBorders>
            <w:vAlign w:val="center"/>
          </w:tcPr>
          <w:p w14:paraId="2DC8F2C3">
            <w:pPr>
              <w:spacing w:line="440" w:lineRule="exact"/>
              <w:ind w:left="1400" w:hanging="1400"/>
              <w:jc w:val="center"/>
              <w:rPr>
                <w:rFonts w:hint="default" w:eastAsia="宋体"/>
                <w:sz w:val="24"/>
                <w:lang w:val="en-US" w:eastAsia="zh-CN"/>
              </w:rPr>
            </w:pPr>
            <w:r>
              <w:rPr>
                <w:rFonts w:hint="eastAsia"/>
                <w:sz w:val="24"/>
              </w:rPr>
              <w:t>1397566</w:t>
            </w:r>
            <w:r>
              <w:rPr>
                <w:rFonts w:hint="eastAsia"/>
                <w:sz w:val="24"/>
                <w:lang w:val="en-US" w:eastAsia="zh-CN"/>
              </w:rPr>
              <w:t>****</w:t>
            </w:r>
            <w:bookmarkStart w:id="0" w:name="_GoBack"/>
            <w:bookmarkEnd w:id="0"/>
          </w:p>
        </w:tc>
      </w:tr>
      <w:tr w14:paraId="73F7C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14:paraId="049B486D">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2854BB34">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auto" w:sz="4" w:space="0"/>
              <w:left w:val="single" w:color="auto" w:sz="4" w:space="0"/>
              <w:bottom w:val="single" w:color="auto" w:sz="4" w:space="0"/>
              <w:right w:val="single" w:color="auto" w:sz="4" w:space="0"/>
            </w:tcBorders>
            <w:vAlign w:val="center"/>
          </w:tcPr>
          <w:p w14:paraId="68F72977">
            <w:pPr>
              <w:spacing w:line="440" w:lineRule="exact"/>
              <w:jc w:val="center"/>
              <w:rPr>
                <w:rFonts w:ascii="楷体_GB2312"/>
                <w:sz w:val="24"/>
              </w:rPr>
            </w:pPr>
            <w:r>
              <w:rPr>
                <w:rFonts w:hint="eastAsia" w:ascii="楷体_GB2312"/>
                <w:sz w:val="24"/>
              </w:rPr>
              <w:t>户外</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F4487A6">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auto" w:sz="4" w:space="0"/>
              <w:left w:val="single" w:color="auto" w:sz="4" w:space="0"/>
              <w:bottom w:val="single" w:color="auto" w:sz="4" w:space="0"/>
              <w:right w:val="single" w:color="auto" w:sz="4" w:space="0"/>
            </w:tcBorders>
            <w:vAlign w:val="center"/>
          </w:tcPr>
          <w:p w14:paraId="44AC0EF0">
            <w:pPr>
              <w:spacing w:line="440" w:lineRule="exact"/>
              <w:jc w:val="center"/>
              <w:rPr>
                <w:sz w:val="28"/>
              </w:rPr>
            </w:pPr>
            <w:r>
              <w:rPr>
                <w:rFonts w:hint="eastAsia"/>
                <w:sz w:val="28"/>
              </w:rPr>
              <w:t>/</w:t>
            </w:r>
          </w:p>
        </w:tc>
      </w:tr>
      <w:tr w14:paraId="1F82F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auto" w:sz="4" w:space="0"/>
              <w:left w:val="single" w:color="auto" w:sz="4" w:space="0"/>
              <w:bottom w:val="single" w:color="auto" w:sz="4" w:space="0"/>
              <w:right w:val="single" w:color="auto" w:sz="4" w:space="0"/>
            </w:tcBorders>
            <w:vAlign w:val="center"/>
          </w:tcPr>
          <w:p w14:paraId="56A7799B">
            <w:pPr>
              <w:spacing w:line="400" w:lineRule="exact"/>
              <w:jc w:val="center"/>
              <w:rPr>
                <w:rFonts w:eastAsia="黑体"/>
                <w:sz w:val="24"/>
              </w:rPr>
            </w:pPr>
            <w:r>
              <w:rPr>
                <w:rFonts w:eastAsia="黑体"/>
                <w:sz w:val="24"/>
              </w:rPr>
              <w:t>审 查 结 论</w:t>
            </w:r>
          </w:p>
        </w:tc>
        <w:tc>
          <w:tcPr>
            <w:tcW w:w="8245" w:type="dxa"/>
            <w:gridSpan w:val="8"/>
            <w:tcBorders>
              <w:top w:val="single" w:color="auto" w:sz="4" w:space="0"/>
              <w:left w:val="single" w:color="auto" w:sz="4" w:space="0"/>
              <w:bottom w:val="single" w:color="auto" w:sz="4" w:space="0"/>
              <w:right w:val="single" w:color="auto" w:sz="4" w:space="0"/>
            </w:tcBorders>
            <w:vAlign w:val="center"/>
          </w:tcPr>
          <w:p w14:paraId="541A80D9">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1EE6546E">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sz w:val="28"/>
                <w:szCs w:val="21"/>
              </w:rPr>
              <w:t>0024</w:t>
            </w:r>
            <w:r>
              <w:rPr>
                <w:rFonts w:hAnsi="宋体"/>
                <w:sz w:val="28"/>
                <w:szCs w:val="21"/>
              </w:rPr>
              <w:t>号</w:t>
            </w:r>
          </w:p>
        </w:tc>
      </w:tr>
      <w:tr w14:paraId="0D64D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2" w:space="0"/>
              <w:left w:val="single" w:color="auto" w:sz="2" w:space="0"/>
              <w:bottom w:val="single" w:color="auto" w:sz="4" w:space="0"/>
              <w:right w:val="single" w:color="auto" w:sz="2" w:space="0"/>
            </w:tcBorders>
            <w:vAlign w:val="center"/>
          </w:tcPr>
          <w:p w14:paraId="5B559432">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壹年（自2026年04月23日起，至2027年04月22日止）</w:t>
            </w:r>
          </w:p>
        </w:tc>
      </w:tr>
      <w:tr w14:paraId="3D347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4" w:space="0"/>
              <w:left w:val="single" w:color="auto" w:sz="4" w:space="0"/>
              <w:bottom w:val="single" w:color="auto" w:sz="4" w:space="0"/>
              <w:right w:val="single" w:color="auto" w:sz="4" w:space="0"/>
            </w:tcBorders>
            <w:vAlign w:val="center"/>
          </w:tcPr>
          <w:p w14:paraId="79BC139D">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常医广【2026】第0423</w:t>
            </w:r>
            <w:r>
              <w:rPr>
                <w:rFonts w:eastAsia="黑体"/>
                <w:sz w:val="24"/>
              </w:rPr>
              <w:t>-</w:t>
            </w:r>
            <w:r>
              <w:rPr>
                <w:rFonts w:hint="eastAsia" w:eastAsia="黑体"/>
                <w:sz w:val="24"/>
              </w:rPr>
              <w:t>0024号</w:t>
            </w:r>
          </w:p>
        </w:tc>
      </w:tr>
    </w:tbl>
    <w:p w14:paraId="760691F0">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具有效力。（注意事项见背面）</w:t>
      </w:r>
    </w:p>
    <w:p w14:paraId="2303636F">
      <w:pPr>
        <w:wordWrap w:val="0"/>
        <w:ind w:right="1280" w:firstLine="640" w:firstLineChars="200"/>
        <w:jc w:val="center"/>
        <w:rPr>
          <w:rFonts w:ascii="仿宋_GB2312" w:eastAsia="仿宋_GB2312"/>
          <w:bCs/>
          <w:sz w:val="32"/>
        </w:rPr>
      </w:pPr>
      <w:r>
        <w:rPr>
          <w:rFonts w:ascii="仿宋_GB2312" w:eastAsia="仿宋_GB2312"/>
          <w:bCs/>
          <w:sz w:val="32"/>
        </w:rPr>
        <w:t xml:space="preserve">                        </w:t>
      </w:r>
    </w:p>
    <w:p w14:paraId="263587E5">
      <w:pPr>
        <w:wordWrap w:val="0"/>
        <w:ind w:right="1280" w:firstLine="640" w:firstLineChars="200"/>
        <w:jc w:val="center"/>
        <w:rPr>
          <w:rFonts w:ascii="仿宋_GB2312" w:eastAsia="仿宋_GB2312"/>
          <w:bCs/>
          <w:sz w:val="28"/>
          <w:szCs w:val="28"/>
        </w:rPr>
      </w:pPr>
      <w:r>
        <w:rPr>
          <w:rFonts w:hint="eastAsia" w:ascii="仿宋_GB2312" w:eastAsia="仿宋_GB2312"/>
          <w:bCs/>
          <w:sz w:val="32"/>
        </w:rPr>
        <w:t xml:space="preserve">                           </w:t>
      </w:r>
      <w:r>
        <w:rPr>
          <w:rFonts w:hint="eastAsia" w:ascii="仿宋_GB2312" w:eastAsia="仿宋_GB2312"/>
          <w:bCs/>
          <w:sz w:val="28"/>
          <w:szCs w:val="28"/>
        </w:rPr>
        <w:t>（审查机关盖章）</w:t>
      </w:r>
    </w:p>
    <w:p w14:paraId="30D4228E">
      <w:pPr>
        <w:rPr>
          <w:rFonts w:eastAsia="仿宋_GB2312"/>
          <w:bCs/>
          <w:sz w:val="28"/>
          <w:szCs w:val="28"/>
        </w:rPr>
      </w:pPr>
      <w:r>
        <w:rPr>
          <w:rFonts w:ascii="仿宋_GB2312" w:eastAsia="仿宋_GB2312"/>
          <w:bCs/>
          <w:sz w:val="28"/>
          <w:szCs w:val="28"/>
        </w:rPr>
        <w:t xml:space="preserve">                                 </w:t>
      </w:r>
      <w:r>
        <w:rPr>
          <w:rFonts w:hint="eastAsia" w:eastAsia="仿宋_GB2312"/>
          <w:bCs/>
          <w:sz w:val="28"/>
          <w:szCs w:val="28"/>
        </w:rPr>
        <w:t>二〇二六年四月二十三日</w:t>
      </w:r>
    </w:p>
    <w:p w14:paraId="33B3F1FB">
      <w:pPr>
        <w:rPr>
          <w:rFonts w:eastAsia="仿宋_GB2312"/>
          <w:bCs/>
          <w:sz w:val="28"/>
          <w:szCs w:val="28"/>
        </w:rPr>
      </w:pPr>
    </w:p>
    <w:p w14:paraId="69740983">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655EEF2C">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26FF16D0">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5D8AFC7A">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7A19405E">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704F7D45">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25BB9279">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10C991FC">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6041100B">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434CA4D6">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4FDDF839">
      <w:pPr>
        <w:spacing w:line="600" w:lineRule="exact"/>
        <w:ind w:left="538" w:leftChars="256"/>
        <w:jc w:val="left"/>
        <w:rPr>
          <w:rFonts w:eastAsia="仿宋_GB2312"/>
          <w:bCs/>
          <w:sz w:val="28"/>
          <w:szCs w:val="28"/>
        </w:rPr>
      </w:pPr>
      <w:r>
        <w:t xml:space="preserve"> </w:t>
      </w:r>
      <w:r>
        <w:rPr>
          <w:rFonts w:eastAsia="仿宋_GB2312"/>
          <w:bCs/>
          <w:sz w:val="28"/>
          <w:szCs w:val="28"/>
        </w:rPr>
        <w:t>http://w</w:t>
      </w:r>
      <w:r>
        <w:rPr>
          <w:rFonts w:hint="eastAsia" w:eastAsia="仿宋_GB2312"/>
          <w:bCs/>
          <w:sz w:val="28"/>
          <w:szCs w:val="28"/>
        </w:rPr>
        <w:t>jw.changde.gov.cn/</w:t>
      </w:r>
    </w:p>
    <w:p w14:paraId="4C5366AC">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p w14:paraId="3186F1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0D48"/>
    <w:rsid w:val="001776B4"/>
    <w:rsid w:val="00B60D48"/>
    <w:rsid w:val="00B92BDF"/>
    <w:rsid w:val="00CB6A4B"/>
    <w:rsid w:val="00E50A62"/>
    <w:rsid w:val="316B1063"/>
    <w:rsid w:val="34DC0664"/>
    <w:rsid w:val="40266C6F"/>
    <w:rsid w:val="43A403A1"/>
    <w:rsid w:val="579F7E7C"/>
    <w:rsid w:val="E7EFA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Words>
  <Characters>909</Characters>
  <Lines>7</Lines>
  <Paragraphs>2</Paragraphs>
  <TotalTime>16</TotalTime>
  <ScaleCrop>false</ScaleCrop>
  <LinksUpToDate>false</LinksUpToDate>
  <CharactersWithSpaces>1066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2025-02-16T10:03:00Z</dcterms:created>
  <dc:creator>Administrator</dc:creator>
  <cp:lastModifiedBy>greatwall</cp:lastModifiedBy>
  <cp:lastPrinted>2026-04-23T15:46:00Z</cp:lastPrinted>
  <dcterms:modified xsi:type="dcterms:W3CDTF">2026-05-07T10:20:40Z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eyJoZGlkIjoiYjA1YWQwM2NlZGQ0M2NlNDE3ZDFiNzZhMjQ1YTQ3NDIiLCJ1c2VySWQiOiI0MTA4NTQ4MDAifQ==</vt:lpwstr>
  </property>
  <property fmtid="{D5CDD505-2E9C-101B-9397-08002B2CF9AE}" pid="4" name="ICV">
    <vt:lpwstr>2C1BCA2ED75742ABB6343049EB612B6F_12</vt:lpwstr>
  </property>
</Properties>
</file>