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卫生专业技术资格考试专业目录</w:t>
      </w:r>
    </w:p>
    <w:p>
      <w:pPr>
        <w:ind w:firstLine="560" w:firstLineChars="200"/>
        <w:outlineLvl w:val="0"/>
        <w:rPr>
          <w:rFonts w:ascii="Times New Roman" w:hAnsi="Times New Roman" w:eastAsia="黑体"/>
          <w:bCs/>
          <w:sz w:val="28"/>
          <w:szCs w:val="28"/>
        </w:rPr>
      </w:pPr>
      <w:r>
        <w:rPr>
          <w:rFonts w:ascii="Times New Roman" w:hAnsi="Times New Roman" w:eastAsia="黑体"/>
          <w:bCs/>
          <w:sz w:val="28"/>
          <w:szCs w:val="28"/>
        </w:rPr>
        <w:t>一、初级（士）考试专业</w:t>
      </w:r>
    </w:p>
    <w:tbl>
      <w:tblPr>
        <w:tblStyle w:val="6"/>
        <w:tblW w:w="892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3"/>
        <w:gridCol w:w="4536"/>
        <w:gridCol w:w="21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专业代码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专 业 名 称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考试方式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药学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中药学</w:t>
            </w:r>
          </w:p>
        </w:tc>
        <w:tc>
          <w:tcPr>
            <w:tcW w:w="212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口腔医学技术</w:t>
            </w:r>
          </w:p>
        </w:tc>
        <w:tc>
          <w:tcPr>
            <w:tcW w:w="212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放射医学技术</w:t>
            </w:r>
          </w:p>
        </w:tc>
        <w:tc>
          <w:tcPr>
            <w:tcW w:w="212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临床医学检验技术</w:t>
            </w:r>
          </w:p>
        </w:tc>
        <w:tc>
          <w:tcPr>
            <w:tcW w:w="212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病理学技术</w:t>
            </w:r>
          </w:p>
        </w:tc>
        <w:tc>
          <w:tcPr>
            <w:tcW w:w="212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康复医学治疗技术</w:t>
            </w:r>
          </w:p>
        </w:tc>
        <w:tc>
          <w:tcPr>
            <w:tcW w:w="212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营养</w:t>
            </w:r>
          </w:p>
        </w:tc>
        <w:tc>
          <w:tcPr>
            <w:tcW w:w="212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卫生检验技术</w:t>
            </w:r>
          </w:p>
        </w:tc>
        <w:tc>
          <w:tcPr>
            <w:tcW w:w="212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病案信息技术</w:t>
            </w:r>
          </w:p>
        </w:tc>
        <w:tc>
          <w:tcPr>
            <w:tcW w:w="21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黑体"/>
          <w:bCs/>
          <w:szCs w:val="32"/>
        </w:rPr>
      </w:pPr>
    </w:p>
    <w:p>
      <w:pPr>
        <w:ind w:firstLine="560" w:firstLineChars="200"/>
        <w:outlineLvl w:val="0"/>
        <w:rPr>
          <w:rFonts w:ascii="Times New Roman" w:hAnsi="Times New Roman" w:eastAsia="黑体"/>
          <w:bCs/>
          <w:sz w:val="28"/>
          <w:szCs w:val="28"/>
        </w:rPr>
      </w:pPr>
      <w:r>
        <w:rPr>
          <w:rFonts w:ascii="Times New Roman" w:hAnsi="Times New Roman" w:eastAsia="黑体"/>
          <w:bCs/>
          <w:sz w:val="28"/>
          <w:szCs w:val="28"/>
        </w:rPr>
        <w:t>二、初级（师）考试专业</w:t>
      </w:r>
    </w:p>
    <w:tbl>
      <w:tblPr>
        <w:tblStyle w:val="6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3"/>
        <w:gridCol w:w="4536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专业代码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专 业 名 称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考试方式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药学</w:t>
            </w:r>
          </w:p>
        </w:tc>
        <w:tc>
          <w:tcPr>
            <w:tcW w:w="2141" w:type="dxa"/>
            <w:vMerge w:val="restart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中药学</w:t>
            </w:r>
          </w:p>
        </w:tc>
        <w:tc>
          <w:tcPr>
            <w:tcW w:w="214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203</w:t>
            </w:r>
          </w:p>
        </w:tc>
        <w:tc>
          <w:tcPr>
            <w:tcW w:w="4536" w:type="dxa"/>
            <w:tcBorders>
              <w:top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护理学</w:t>
            </w:r>
          </w:p>
        </w:tc>
        <w:tc>
          <w:tcPr>
            <w:tcW w:w="2141" w:type="dxa"/>
            <w:tcBorders>
              <w:top w:val="single" w:color="auto" w:sz="4" w:space="0"/>
            </w:tcBorders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纸笔考试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204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中医护理学</w:t>
            </w:r>
          </w:p>
        </w:tc>
        <w:tc>
          <w:tcPr>
            <w:tcW w:w="2141" w:type="dxa"/>
            <w:vMerge w:val="restart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口腔医学技术</w:t>
            </w:r>
          </w:p>
        </w:tc>
        <w:tc>
          <w:tcPr>
            <w:tcW w:w="2141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206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放射医学技术</w:t>
            </w:r>
          </w:p>
        </w:tc>
        <w:tc>
          <w:tcPr>
            <w:tcW w:w="2141" w:type="dxa"/>
            <w:vMerge w:val="restart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207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临床医学检验技术</w:t>
            </w:r>
          </w:p>
        </w:tc>
        <w:tc>
          <w:tcPr>
            <w:tcW w:w="2141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208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病理学技术</w:t>
            </w:r>
          </w:p>
        </w:tc>
        <w:tc>
          <w:tcPr>
            <w:tcW w:w="2141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209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康复医学治疗技术</w:t>
            </w:r>
          </w:p>
        </w:tc>
        <w:tc>
          <w:tcPr>
            <w:tcW w:w="2141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营养</w:t>
            </w:r>
          </w:p>
        </w:tc>
        <w:tc>
          <w:tcPr>
            <w:tcW w:w="2141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卫生检验技术</w:t>
            </w:r>
          </w:p>
        </w:tc>
        <w:tc>
          <w:tcPr>
            <w:tcW w:w="2141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212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心理治疗</w:t>
            </w:r>
          </w:p>
        </w:tc>
        <w:tc>
          <w:tcPr>
            <w:tcW w:w="2141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213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病案信息技术</w:t>
            </w:r>
          </w:p>
        </w:tc>
        <w:tc>
          <w:tcPr>
            <w:tcW w:w="2141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214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输血技术</w:t>
            </w:r>
          </w:p>
        </w:tc>
        <w:tc>
          <w:tcPr>
            <w:tcW w:w="2141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神经电生理（脑电图）技术</w:t>
            </w:r>
          </w:p>
        </w:tc>
        <w:tc>
          <w:tcPr>
            <w:tcW w:w="2141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黑体"/>
          <w:bCs/>
          <w:szCs w:val="32"/>
        </w:rPr>
      </w:pPr>
    </w:p>
    <w:p>
      <w:pPr>
        <w:ind w:firstLine="560" w:firstLineChars="200"/>
        <w:outlineLvl w:val="0"/>
        <w:rPr>
          <w:rFonts w:ascii="Times New Roman" w:hAnsi="Times New Roman" w:eastAsia="黑体"/>
          <w:bCs/>
          <w:sz w:val="28"/>
          <w:szCs w:val="28"/>
        </w:rPr>
      </w:pPr>
      <w:r>
        <w:rPr>
          <w:rFonts w:ascii="Times New Roman" w:hAnsi="Times New Roman" w:eastAsia="黑体"/>
          <w:bCs/>
          <w:sz w:val="28"/>
          <w:szCs w:val="28"/>
        </w:rPr>
        <w:t>三、中级考试专业</w:t>
      </w:r>
    </w:p>
    <w:tbl>
      <w:tblPr>
        <w:tblStyle w:val="6"/>
        <w:tblW w:w="8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3"/>
        <w:gridCol w:w="455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tblHeader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专业代码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专 业 名 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考试方式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301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全科医学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302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全科医学（中医类）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303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内科学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304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心血管内科学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305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呼吸内科学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306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消化内科学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307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肾内科学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308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神经内科学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309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内分泌学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310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血液病学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311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结核病学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312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传染病学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313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风湿与临床免疫学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314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职业病学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315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中医内科学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316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中西医结合内科学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317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普通外科学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318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骨外科学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319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胸心外科学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320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神经外科学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321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泌尿外科学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322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小儿外科学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323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烧伤外科学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324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整形外科学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325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中医外科学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326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中西医结合外科学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327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中医肛肠科学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328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中医骨伤学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329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中西医结合骨伤科学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330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妇产科学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331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中医妇科学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332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儿科学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333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中医儿科学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334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眼科学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335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中医眼科学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336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耳鼻咽喉科学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337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中医耳鼻喉科学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338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皮肤与性病学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339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中医皮肤与性病学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340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精神病学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341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肿瘤内科学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342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肿瘤外科学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343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肿瘤放射治疗学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344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放射医学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345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核医学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346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超声波医学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347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麻醉学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348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康复医学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349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推拿（按摩）学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350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中医针灸学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351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病理学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352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临床医学检验学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353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口腔医学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354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口腔内科学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355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口腔颌面外科学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356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口腔修复学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357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口腔正畸学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358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疼痛学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359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重症医学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360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计划生育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361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疾病控制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362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公共卫生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职业卫生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364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妇幼保健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365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健康教育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366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药学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367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中药学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368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护理学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369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内科护理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370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外科护理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371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妇产科护理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372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儿科护理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373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社区护理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374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中医护理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375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口腔医学技术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376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放射医学技术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377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核医学技术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378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超声波医学技术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379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临床医学检验技术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380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病理学技术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381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康复医学治疗技术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382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营养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383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理化检验技术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384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微生物检验技术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385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消毒技术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386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心理治疗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387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心电学技术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388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肿瘤放射治疗技术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389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病案信息技术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390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输血技术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391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神经电生理（脑电图）技术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392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急诊医学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191" w:gutter="0"/>
      <w:pgNumType w:fmt="numberInDash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210" w:rightChars="100"/>
      <w:jc w:val="right"/>
      <w:rPr>
        <w:rFonts w:ascii="宋体" w:hAnsi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</w:rPr>
      <w:t>- 18 -</w:t>
    </w:r>
    <w:r>
      <w:rPr>
        <w:rFonts w:ascii="宋体" w:hAnsi="宋体"/>
        <w:sz w:val="24"/>
        <w:szCs w:val="24"/>
      </w:rPr>
      <w:fldChar w:fldCharType="end"/>
    </w:r>
  </w:p>
  <w:p>
    <w:pPr>
      <w:pStyle w:val="3"/>
      <w:ind w:left="210" w:leftChars="100"/>
      <w:rPr>
        <w:rFonts w:ascii="宋体" w:hAnsi="宋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D6"/>
    <w:rsid w:val="00095982"/>
    <w:rsid w:val="001105D6"/>
    <w:rsid w:val="001A51A0"/>
    <w:rsid w:val="00257245"/>
    <w:rsid w:val="003F07B9"/>
    <w:rsid w:val="004C6689"/>
    <w:rsid w:val="00590299"/>
    <w:rsid w:val="00693295"/>
    <w:rsid w:val="00775C73"/>
    <w:rsid w:val="007D30F8"/>
    <w:rsid w:val="007E1EEA"/>
    <w:rsid w:val="008B6056"/>
    <w:rsid w:val="00923466"/>
    <w:rsid w:val="00B82B4F"/>
    <w:rsid w:val="00C15666"/>
    <w:rsid w:val="00C30C43"/>
    <w:rsid w:val="00CA2A7C"/>
    <w:rsid w:val="00EA28AA"/>
    <w:rsid w:val="0FB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  <w:lang w:val="zh-CN" w:eastAsia="zh-CN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1">
    <w:name w:val="批注框文本 字符"/>
    <w:basedOn w:val="8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2">
    <w:name w:val="批注框文本 字符1"/>
    <w:link w:val="2"/>
    <w:uiPriority w:val="99"/>
    <w:rPr>
      <w:rFonts w:ascii="Calibri" w:hAnsi="Calibri" w:eastAsia="宋体" w:cs="Times New Roman"/>
      <w:sz w:val="18"/>
      <w:szCs w:val="18"/>
      <w:lang w:val="zh-CN" w:eastAsia="zh-CN"/>
    </w:rPr>
  </w:style>
  <w:style w:type="character" w:customStyle="1" w:styleId="13">
    <w:name w:val="页脚 字符"/>
    <w:basedOn w:val="8"/>
    <w:link w:val="3"/>
    <w:qFormat/>
    <w:uiPriority w:val="99"/>
    <w:rPr>
      <w:rFonts w:ascii="Calibri" w:hAnsi="Calibri" w:eastAsia="宋体" w:cs="Times New Roman"/>
      <w:sz w:val="18"/>
      <w:szCs w:val="18"/>
      <w:lang w:val="zh-CN" w:eastAsia="zh-CN"/>
    </w:rPr>
  </w:style>
  <w:style w:type="character" w:customStyle="1" w:styleId="14">
    <w:name w:val="页眉 字符"/>
    <w:basedOn w:val="8"/>
    <w:link w:val="4"/>
    <w:qFormat/>
    <w:uiPriority w:val="99"/>
    <w:rPr>
      <w:rFonts w:ascii="Calibri" w:hAnsi="Calibri" w:eastAsia="宋体" w:cs="Times New Roman"/>
      <w:sz w:val="18"/>
      <w:szCs w:val="18"/>
      <w:lang w:val="zh-CN" w:eastAsia="zh-CN"/>
    </w:rPr>
  </w:style>
  <w:style w:type="character" w:customStyle="1" w:styleId="15">
    <w:name w:val="批注框文本 Char1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30</Pages>
  <Words>1872</Words>
  <Characters>10675</Characters>
  <Lines>88</Lines>
  <Paragraphs>25</Paragraphs>
  <TotalTime>5</TotalTime>
  <ScaleCrop>false</ScaleCrop>
  <LinksUpToDate>false</LinksUpToDate>
  <CharactersWithSpaces>12522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2020-12-30T00:31:00Z</dcterms:created>
  <dc:creator>张奇</dc:creator>
  <cp:lastModifiedBy>扣子1404792110</cp:lastModifiedBy>
  <dcterms:modified xsi:type="dcterms:W3CDTF">2020-12-30T06:42:43Z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